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845" w:rsidRPr="00031845" w:rsidRDefault="00031845" w:rsidP="00031845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kern w:val="36"/>
          <w:sz w:val="48"/>
          <w:szCs w:val="48"/>
          <w:lang w:eastAsia="ru-RU"/>
        </w:rPr>
      </w:pPr>
      <w:r w:rsidRPr="00031845">
        <w:rPr>
          <w:rFonts w:ascii="Helvetica" w:eastAsia="Times New Roman" w:hAnsi="Helvetica" w:cs="Helvetica"/>
          <w:kern w:val="36"/>
          <w:sz w:val="48"/>
          <w:szCs w:val="48"/>
          <w:lang w:eastAsia="ru-RU"/>
        </w:rPr>
        <w:t>Правила и сроки госпитализации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Госпитализация в стационар осуществляется по медицинским показаниям:</w:t>
      </w:r>
    </w:p>
    <w:p w:rsidR="00031845" w:rsidRPr="00031845" w:rsidRDefault="00031845" w:rsidP="0003184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направлению врача/фельдшера первичного звена</w:t>
      </w:r>
    </w:p>
    <w:p w:rsidR="00031845" w:rsidRPr="00031845" w:rsidRDefault="00031845" w:rsidP="0003184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направлению скорой медицинской помощи</w:t>
      </w:r>
    </w:p>
    <w:p w:rsidR="00031845" w:rsidRPr="00031845" w:rsidRDefault="00031845" w:rsidP="0003184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самостоятельном обращении больного по экстренным показаниям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Экстренная госпитализация</w:t>
      </w: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госпитализация в случае внезапно возникшего заболевания или состояния, обострения хронического заболевания, влекущих угрозу для жизни, без направления или по направлению учреждений скорой и неотложной медицинской помощи, врача медицинской организации, при самостоятельном обращении больного.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Показаниями для экстренной госпитализации в стационар являются:</w:t>
      </w:r>
    </w:p>
    <w:p w:rsidR="00031845" w:rsidRPr="00031845" w:rsidRDefault="00031845" w:rsidP="0003184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неотложной медицинской помощи больным при острых заболеваниях, травмах и других неотложных состояниях;</w:t>
      </w:r>
    </w:p>
    <w:p w:rsidR="00031845" w:rsidRPr="00031845" w:rsidRDefault="00031845" w:rsidP="0003184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 больного, требующие неотложных лечебно-диагностических мероприятий или круглосуточного медицинского наблюдения;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Плановая госпитализация</w:t>
      </w: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госпитализация по направлению лечащего врача поликлиники осуществляется в рамках Программы государственных гарантий оказания гражданам Российской Федерации бесплатной медицинской помощи.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Показаниями для плановой госпитализации в стационар являются:</w:t>
      </w:r>
    </w:p>
    <w:p w:rsidR="00031845" w:rsidRPr="00031845" w:rsidRDefault="00031845" w:rsidP="0003184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коррекции лечения или невозможность проведения лечебных мероприятий в амбулаторно-поликлинических условиях;</w:t>
      </w:r>
    </w:p>
    <w:p w:rsidR="00031845" w:rsidRPr="00031845" w:rsidRDefault="00031845" w:rsidP="0003184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невозможность проведения диагностических или лечебных манипуляций в амбулаторно-поликлинических условиях;</w:t>
      </w:r>
    </w:p>
    <w:p w:rsidR="00031845" w:rsidRPr="00031845" w:rsidRDefault="00031845" w:rsidP="0003184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 больного, требующие круглосуточного наблюдения в связи с возможностью развития осложнений основного заболевания, угрожающих жизни больного;</w:t>
      </w:r>
    </w:p>
    <w:p w:rsidR="00031845" w:rsidRPr="00031845" w:rsidRDefault="00031845" w:rsidP="0003184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постоянного врачебного наблюдения не менее 3-х раз в сутки;</w:t>
      </w:r>
    </w:p>
    <w:p w:rsidR="00031845" w:rsidRPr="00031845" w:rsidRDefault="00031845" w:rsidP="0003184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круглосуточного выполнения лечебных процедур;</w:t>
      </w:r>
    </w:p>
    <w:p w:rsidR="00031845" w:rsidRPr="00031845" w:rsidRDefault="00031845" w:rsidP="0003184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неэффективность амбулаторного лечения у часто и длительно болеющих пациентов;</w:t>
      </w:r>
    </w:p>
    <w:p w:rsidR="00031845" w:rsidRPr="00031845" w:rsidRDefault="00031845" w:rsidP="0003184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проведения различных видов экспертиз, требующие динамического наблюдения лечения и комплексного обследования в условиях стационара;</w:t>
      </w:r>
    </w:p>
    <w:p w:rsidR="00031845" w:rsidRPr="00031845" w:rsidRDefault="00031845" w:rsidP="0003184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оказания оперативного лечения.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Плановой госпитализации в круглосуточный стационар подлежат лица, состояние здоровья которых не позволяет получать лечение в дневных стационарах, имеющие существенные ограничения в самостоятельном передвижении.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ожидания плановой госпитализации согласно </w:t>
      </w: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 программы государственных гарантий бесплатного оказания медицинской помощи — до 30 дней с момента получения направления.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Экстренная госпитализация проводится незамедлительно. Экстренная госпитализация проводится без учета наличия свободных мест в стационаре, пациент уведомляется под роспись об этом. При освобождении мест, пациентов переводят в палаты.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В отделениях стационара пациент обязан соблюдать правила внутреннего распорядка.</w:t>
      </w:r>
    </w:p>
    <w:p w:rsidR="00031845" w:rsidRPr="00031845" w:rsidRDefault="00031845" w:rsidP="00031845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31845">
        <w:rPr>
          <w:rFonts w:ascii="Helvetica" w:eastAsia="Times New Roman" w:hAnsi="Helvetica" w:cs="Helvetica"/>
          <w:b/>
          <w:bCs/>
          <w:sz w:val="27"/>
          <w:szCs w:val="27"/>
          <w:lang w:eastAsia="ru-RU"/>
        </w:rPr>
        <w:t>Особенности госпитализации в дневной стационар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и сроки госпитализации в дневном стационаре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утвержденной Территориальной программе государственных гарантий дневные стационары могут организовываться в виде:</w:t>
      </w:r>
    </w:p>
    <w:p w:rsidR="00031845" w:rsidRPr="00031845" w:rsidRDefault="00031845" w:rsidP="0003184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дневного стационара в амбулаторно-поликлиническом учреждении;</w:t>
      </w:r>
    </w:p>
    <w:p w:rsidR="00031845" w:rsidRPr="00031845" w:rsidRDefault="00031845" w:rsidP="0003184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дневного стационара в больничном учреждении в структуре круглосуточного стационара;</w:t>
      </w:r>
    </w:p>
    <w:p w:rsidR="00031845" w:rsidRPr="00031845" w:rsidRDefault="00031845" w:rsidP="0003184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стационара на дому.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оказания медицинской помощи в дневных стационарах всех типов: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показанием для направления больного в дневной стационар (стационар на дому) является необходимость проведения активных лечебно-диагностических и реабилитационных мероприятий, которые невозможно провести в амбулаторных условиях, а также не требующих круглосуточного медицинского наблюдения, в том числе после выписки из стационара круглосуточного пребывания. Длительность ежедневного проведения вышеназванных мероприятий в дневном стационаре составляет не менее 3 часов;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допускается очередность на госпитализацию в дневные стационары в пределах до 30 дней в соответствии с положениями Территориальной программы;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3) в дневном стационаре в условиях медицинской организации больному предоставляются:</w:t>
      </w:r>
    </w:p>
    <w:p w:rsidR="00031845" w:rsidRPr="00031845" w:rsidRDefault="00031845" w:rsidP="0003184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в дневном стационаре при амбулаторно-поликлиническом учреждении — место (койка), в дневном стационаре при круглосуточном стационаре — койка на период проведения лечебно-диагностических или реабилитационных мероприятий;</w:t>
      </w:r>
    </w:p>
    <w:p w:rsidR="00031845" w:rsidRPr="00031845" w:rsidRDefault="00031845" w:rsidP="0003184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ежедневное наблюдение лечащего врача;</w:t>
      </w:r>
    </w:p>
    <w:p w:rsidR="00031845" w:rsidRPr="00031845" w:rsidRDefault="00031845" w:rsidP="0003184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и лечение заболевания в соответствии с клиническими рекомендациями и стандартами;</w:t>
      </w:r>
    </w:p>
    <w:p w:rsidR="00031845" w:rsidRPr="00031845" w:rsidRDefault="00031845" w:rsidP="0003184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медикаментозная терапия, в том числе с использованием парентеральных путей введения (внутривенные, внутримышечные, подкожные инъекции и иное);</w:t>
      </w:r>
    </w:p>
    <w:p w:rsidR="00031845" w:rsidRPr="00031845" w:rsidRDefault="00031845" w:rsidP="0003184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лечебные манипуляции и процедуры по показаниям;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4) в стационаре на дому больному предоставляются:</w:t>
      </w:r>
    </w:p>
    <w:p w:rsidR="00031845" w:rsidRPr="00031845" w:rsidRDefault="00031845" w:rsidP="0003184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ежедневное наблюдение лечащего врача;</w:t>
      </w:r>
    </w:p>
    <w:p w:rsidR="00031845" w:rsidRPr="00031845" w:rsidRDefault="00031845" w:rsidP="0003184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и лечение заболевания в соответствии с клиническими рекомендациями и стандартами;</w:t>
      </w:r>
    </w:p>
    <w:p w:rsidR="00031845" w:rsidRPr="00031845" w:rsidRDefault="00031845" w:rsidP="0003184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 для доставки в медицинскую организацию с целью проведения необходимых диагностических исследований, проведение которых на дому невозможно, с учетом состояния здоровья пациента.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Медицинская помощь по экстренным показаниям в дневном стационаре не оказывается.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помощь в дневном стационаре оказывается в рамках обязательного медицинского страхования.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документов, необходимых для плановой госпитализации: в дневной стационар:</w:t>
      </w:r>
    </w:p>
    <w:p w:rsidR="00031845" w:rsidRPr="00031845" w:rsidRDefault="00031845" w:rsidP="0003184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гражданина РФ.</w:t>
      </w:r>
    </w:p>
    <w:p w:rsidR="00031845" w:rsidRPr="00031845" w:rsidRDefault="00031845" w:rsidP="0003184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 обязательного медицинского страхования Российской Федерации.</w:t>
      </w:r>
    </w:p>
    <w:p w:rsidR="00031845" w:rsidRPr="00031845" w:rsidRDefault="00031845" w:rsidP="0003184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лечащего врача.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госпитализации в дневной стационар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Госпитализация производится в плановом порядке.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 должен при себе иметь направление от врача на госпитализацию в дневной стационар, сменную одежду и обувь.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случае отказа в (от) госпитализации врач дневного стационара в журнале учета приема больных и отказов в госпитализации делает запись о причинах отказа в госпитализации и принятых мерах с письменным ознакомлением больного.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мероприятий по лечению (дату начала лечения, длительность курса лечения, методы обследования, время прихода и длительность пребывания в дневном стационаре и др.) больного в дневном стационаре определяет врач дневного стационара для каждого больного индивидуально.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выпиской из дневного стационара производится заключительный осмотр больного врачом дневного стационара, а при необходимости врачом-специалистом поликлиники, направившим больного в дневной стационар.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больного дневного стационара после выбытия пациента из дневного стационара оформляется и хранится в архиве дневного стационара.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случае конфликтных ситуаций пациент имеет право обратиться в администрацию поликлиники согласно графику приема граждан, утвержденному главным врачом поликлиники.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противопоказания для госпитализации в дневной стационар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В дневном стационаре противопоказано пребывание больных:</w:t>
      </w:r>
    </w:p>
    <w:p w:rsidR="00031845" w:rsidRPr="00031845" w:rsidRDefault="00031845" w:rsidP="0003184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нуждающихся в круглосуточном врачебном наблюдении и медицинском уходе, парентеральном круглосуточном введении медикаментов; требующих постельного режима;</w:t>
      </w:r>
    </w:p>
    <w:p w:rsidR="00031845" w:rsidRPr="00031845" w:rsidRDefault="00031845" w:rsidP="0003184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 тяжелое сопутствующее заболевание, осложнение основного заболевания, развившегося в ходе лечения в дневном стационаре;</w:t>
      </w:r>
    </w:p>
    <w:p w:rsidR="00031845" w:rsidRPr="00031845" w:rsidRDefault="00031845" w:rsidP="0003184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с частыми обострениями в ночное время до стабилизации состояния;</w:t>
      </w:r>
    </w:p>
    <w:p w:rsidR="00031845" w:rsidRPr="00031845" w:rsidRDefault="00031845" w:rsidP="0003184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с резко ограниченными возможностями самостоятельного передвижения;</w:t>
      </w:r>
    </w:p>
    <w:p w:rsidR="00031845" w:rsidRPr="00031845" w:rsidRDefault="00031845" w:rsidP="0003184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состояниях, которые требуют строгого соблюдения диетического режима, и выполнить которые в условиях поликлиники невозможно;</w:t>
      </w:r>
    </w:p>
    <w:p w:rsidR="00031845" w:rsidRPr="00031845" w:rsidRDefault="00031845" w:rsidP="0003184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 состояниях, которые могут ухудшиться при нахождении на холодном воздухе, жаре по дороге в дневной стационар и домой.</w:t>
      </w:r>
    </w:p>
    <w:p w:rsidR="00031845" w:rsidRPr="00031845" w:rsidRDefault="00031845" w:rsidP="00031845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31845">
        <w:rPr>
          <w:rFonts w:ascii="Helvetica" w:eastAsia="Times New Roman" w:hAnsi="Helvetica" w:cs="Helvetica"/>
          <w:b/>
          <w:bCs/>
          <w:sz w:val="27"/>
          <w:szCs w:val="27"/>
          <w:lang w:eastAsia="ru-RU"/>
        </w:rPr>
        <w:t>Особенности госпитализации в круглосуточный стационар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Плановая госпитализация осуществляется при наличии у больного следующих документов:</w:t>
      </w:r>
    </w:p>
    <w:p w:rsidR="00031845" w:rsidRPr="00031845" w:rsidRDefault="00031845" w:rsidP="0003184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паспорта или иного документа, удостоверяющего личность,</w:t>
      </w:r>
    </w:p>
    <w:p w:rsidR="00031845" w:rsidRPr="00031845" w:rsidRDefault="00031845" w:rsidP="0003184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полиса ОМС,</w:t>
      </w:r>
    </w:p>
    <w:p w:rsidR="00031845" w:rsidRPr="00031845" w:rsidRDefault="00031845" w:rsidP="0003184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из медицинской организации первичной медико-санитарной помощи,</w:t>
      </w:r>
    </w:p>
    <w:p w:rsidR="00031845" w:rsidRPr="00031845" w:rsidRDefault="00031845" w:rsidP="0003184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диагностических исследований, которые могут быть проведены в амбулаторных условиях.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минимального обследования на амбулаторном этапе для госпитализации в стационар для консервативного лечения: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Общий анализ крови (не более 10 дней)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Время свёртывания крови (не более 10 дней) по показаниям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Длительность кровотечения (не более 10 дней) по показаниям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Общий анализ мочи (не более 10 дней)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Сахар крови (не более 10 дней)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6. ЭКГ (не более 1 мес.)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Заключение терапевта (не более 10 дней)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8. ИФА на сифилис (не более 1 мес.)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9. Флюорография (не более 12 мес.)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10.Заключение специалистов (по показаниям) (не более 10 дней)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минимального обследования на амбулаторном этапе для госпитализации в стационар для оперативного лечения: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Общий анализ крови + тромбоциты (не более 10 дней)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Общий анализ мочи (не более 10 дней)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ПТИ, (не более 10 дней)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Сахар крови (не более 10 дней)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Общий билирубин и фракции (не более 10 дней)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6. АСТ, АЛТ (не более 10 дней)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Креатинин, мочевина (не более 10 дней)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8. ЭКГ (не более 10 дней)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9. Заключение терапевта (не более 10 дней)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10. ИФА на сифилис (не более 1 мес)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11. Флюорография (не более 12 мес.)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12. Анализ крови на ВИЧ, на маркёры гепатитов В и С (не более 1 мес)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13. Заключение специалистов (по показаниям) (не более 10 дней)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14. Догоспитальная подготовка к операции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Примечание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обследований, которые необходимо выполнить на амбулаторном этапе, может быть расширен врачом в зависимости от конкретной клинической ситуации.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госпитализации в круглосуточный стационар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Госпитализация производится в плановом порядке.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 должен при себе иметь направление от врача на госпитализацию в круглосуточный стационар, сменную одежду и обувь.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случае отказа в (от) госпитализации врач круглосуточного стационара в журнале учета приема больных и отказов в госпитализации делает запись о причинах отказа в госпитализации и принятых мерах с письменным ознакомлением больного.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мероприятий по лечению (дату начала лечения, длительность курса лечения, методы обследования, длительность пребывания в стационаре и др.) больного в круглосуточном стационаре определяет врач для каждого больного индивидуально.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В отделениях стационара пациент обязан соблюдать правила внутреннего распорядка.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выпиской из круглосуточного стационара производится заключительный осмотр больного лечащим врачом.</w:t>
      </w:r>
    </w:p>
    <w:p w:rsidR="00031845" w:rsidRPr="00031845" w:rsidRDefault="00031845" w:rsidP="0003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5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случае конфликтных ситуаций пациент имеет право обратиться в администрацию медицинской организации.</w:t>
      </w:r>
    </w:p>
    <w:p w:rsidR="00145420" w:rsidRDefault="00145420">
      <w:bookmarkStart w:id="0" w:name="_GoBack"/>
      <w:bookmarkEnd w:id="0"/>
    </w:p>
    <w:sectPr w:rsidR="00145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E3B6C"/>
    <w:multiLevelType w:val="multilevel"/>
    <w:tmpl w:val="A1A2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AB5D76"/>
    <w:multiLevelType w:val="multilevel"/>
    <w:tmpl w:val="8EEE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B23C54"/>
    <w:multiLevelType w:val="multilevel"/>
    <w:tmpl w:val="30FA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9829A7"/>
    <w:multiLevelType w:val="multilevel"/>
    <w:tmpl w:val="5F44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5A24BF"/>
    <w:multiLevelType w:val="multilevel"/>
    <w:tmpl w:val="B8A4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EA5F3E"/>
    <w:multiLevelType w:val="multilevel"/>
    <w:tmpl w:val="3BA2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6607E3"/>
    <w:multiLevelType w:val="multilevel"/>
    <w:tmpl w:val="9C8C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1B1DD6"/>
    <w:multiLevelType w:val="multilevel"/>
    <w:tmpl w:val="BB02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97675B"/>
    <w:multiLevelType w:val="multilevel"/>
    <w:tmpl w:val="AB16E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D2"/>
    <w:rsid w:val="00031845"/>
    <w:rsid w:val="00145420"/>
    <w:rsid w:val="007F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13CBB-E904-4D8B-969D-4C1AB142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18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318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8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18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31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1845"/>
    <w:rPr>
      <w:b/>
      <w:bCs/>
    </w:rPr>
  </w:style>
  <w:style w:type="character" w:styleId="a5">
    <w:name w:val="Emphasis"/>
    <w:basedOn w:val="a0"/>
    <w:uiPriority w:val="20"/>
    <w:qFormat/>
    <w:rsid w:val="000318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5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1468</Words>
  <Characters>8373</Characters>
  <Application>Microsoft Office Word</Application>
  <DocSecurity>0</DocSecurity>
  <Lines>69</Lines>
  <Paragraphs>19</Paragraphs>
  <ScaleCrop>false</ScaleCrop>
  <Company/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Afanasov Demis</dc:creator>
  <cp:keywords/>
  <dc:description/>
  <cp:lastModifiedBy>Afanasov Demis</cp:lastModifiedBy>
  <cp:revision>2</cp:revision>
  <dcterms:created xsi:type="dcterms:W3CDTF">2025-09-18T22:32:00Z</dcterms:created>
  <dcterms:modified xsi:type="dcterms:W3CDTF">2025-09-18T22:32:00Z</dcterms:modified>
</cp:coreProperties>
</file>